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D" w:rsidRDefault="003F03BD" w:rsidP="003F03BD">
      <w:pPr>
        <w:rPr>
          <w:sz w:val="28"/>
        </w:rPr>
      </w:pPr>
    </w:p>
    <w:p w:rsidR="003F03BD" w:rsidRDefault="003F03BD" w:rsidP="003F03BD">
      <w:pPr>
        <w:rPr>
          <w:sz w:val="28"/>
        </w:rPr>
      </w:pPr>
    </w:p>
    <w:p w:rsidR="003F03BD" w:rsidRDefault="003F03BD" w:rsidP="003F03BD">
      <w:pPr>
        <w:rPr>
          <w:sz w:val="28"/>
        </w:rPr>
      </w:pPr>
    </w:p>
    <w:p w:rsidR="003F03BD" w:rsidRDefault="003F03BD" w:rsidP="003F03BD">
      <w:pPr>
        <w:rPr>
          <w:sz w:val="28"/>
        </w:rPr>
      </w:pPr>
    </w:p>
    <w:p w:rsidR="003F03BD" w:rsidRPr="00593554" w:rsidRDefault="003F03BD" w:rsidP="003F03BD">
      <w:pPr>
        <w:rPr>
          <w:b/>
          <w:sz w:val="28"/>
        </w:rPr>
      </w:pPr>
    </w:p>
    <w:p w:rsidR="003F03BD" w:rsidRDefault="003F03BD" w:rsidP="003F03BD">
      <w:pPr>
        <w:spacing w:line="380" w:lineRule="exact"/>
        <w:rPr>
          <w:sz w:val="28"/>
          <w:szCs w:val="28"/>
        </w:rPr>
      </w:pPr>
    </w:p>
    <w:p w:rsidR="003F03BD" w:rsidRPr="00A4651C" w:rsidRDefault="003F03BD" w:rsidP="003F03BD">
      <w:pPr>
        <w:jc w:val="center"/>
        <w:rPr>
          <w:rFonts w:ascii="仿宋_GB2312" w:eastAsia="仿宋_GB2312"/>
          <w:sz w:val="30"/>
          <w:szCs w:val="30"/>
        </w:rPr>
      </w:pPr>
      <w:proofErr w:type="gramStart"/>
      <w:r w:rsidRPr="00A4651C">
        <w:rPr>
          <w:rFonts w:ascii="仿宋_GB2312" w:eastAsia="仿宋_GB2312" w:hint="eastAsia"/>
          <w:sz w:val="30"/>
          <w:szCs w:val="30"/>
        </w:rPr>
        <w:t>东字〔2017〕</w:t>
      </w:r>
      <w:proofErr w:type="gramEnd"/>
      <w:r w:rsidR="00DE2F50">
        <w:rPr>
          <w:rFonts w:ascii="仿宋_GB2312" w:eastAsia="仿宋_GB2312" w:hint="eastAsia"/>
          <w:sz w:val="30"/>
          <w:szCs w:val="30"/>
        </w:rPr>
        <w:t>72</w:t>
      </w:r>
      <w:r w:rsidRPr="00A4651C">
        <w:rPr>
          <w:rFonts w:ascii="仿宋_GB2312" w:eastAsia="仿宋_GB2312" w:hint="eastAsia"/>
          <w:sz w:val="30"/>
          <w:szCs w:val="30"/>
        </w:rPr>
        <w:t>号</w:t>
      </w:r>
    </w:p>
    <w:p w:rsidR="003F03BD" w:rsidRPr="00003057" w:rsidRDefault="003F03BD" w:rsidP="003F03BD">
      <w:pPr>
        <w:spacing w:line="400" w:lineRule="exact"/>
        <w:jc w:val="center"/>
        <w:rPr>
          <w:sz w:val="32"/>
          <w:szCs w:val="32"/>
        </w:rPr>
      </w:pPr>
    </w:p>
    <w:p w:rsidR="003F03BD" w:rsidRDefault="003F03BD" w:rsidP="003F03BD">
      <w:pPr>
        <w:spacing w:line="240" w:lineRule="exact"/>
        <w:jc w:val="center"/>
        <w:rPr>
          <w:sz w:val="32"/>
          <w:szCs w:val="32"/>
        </w:rPr>
      </w:pPr>
    </w:p>
    <w:p w:rsidR="003F03BD" w:rsidRDefault="003F03BD" w:rsidP="003F03BD">
      <w:pPr>
        <w:spacing w:line="240" w:lineRule="exact"/>
        <w:jc w:val="center"/>
        <w:rPr>
          <w:sz w:val="32"/>
          <w:szCs w:val="32"/>
        </w:rPr>
      </w:pPr>
    </w:p>
    <w:p w:rsidR="003F03BD" w:rsidRDefault="003F03BD" w:rsidP="003F03BD">
      <w:pPr>
        <w:spacing w:line="240" w:lineRule="exact"/>
        <w:jc w:val="center"/>
        <w:rPr>
          <w:sz w:val="32"/>
          <w:szCs w:val="32"/>
        </w:rPr>
      </w:pPr>
    </w:p>
    <w:p w:rsidR="003F03BD" w:rsidRDefault="003F03BD" w:rsidP="003F03BD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上海东海职业技术学院</w:t>
      </w:r>
      <w:r w:rsidRPr="003F03BD">
        <w:rPr>
          <w:rFonts w:ascii="华文中宋" w:eastAsia="华文中宋" w:hAnsi="华文中宋" w:hint="eastAsia"/>
          <w:b/>
          <w:bCs/>
          <w:sz w:val="36"/>
          <w:szCs w:val="36"/>
        </w:rPr>
        <w:t>2018年工作要点</w:t>
      </w:r>
    </w:p>
    <w:p w:rsidR="003F03BD" w:rsidRPr="003F03BD" w:rsidRDefault="003F03BD">
      <w:pPr>
        <w:rPr>
          <w:sz w:val="28"/>
          <w:szCs w:val="28"/>
        </w:rPr>
      </w:pPr>
    </w:p>
    <w:p w:rsidR="005735FB" w:rsidRPr="003F03BD" w:rsidRDefault="005A542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上海市教育委员会：</w:t>
      </w:r>
    </w:p>
    <w:p w:rsidR="005735FB" w:rsidRPr="003F03BD" w:rsidRDefault="0006504E" w:rsidP="005A542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03BD">
        <w:rPr>
          <w:rFonts w:ascii="仿宋_GB2312" w:eastAsia="仿宋_GB2312" w:hint="eastAsia"/>
          <w:sz w:val="30"/>
          <w:szCs w:val="30"/>
        </w:rPr>
        <w:t>根据教育改革的规划、创新发展行动路线图和十三五规划，学校在2018年主要完成以下九个方面的任务：</w:t>
      </w:r>
    </w:p>
    <w:p w:rsidR="005735FB" w:rsidRPr="005A5426" w:rsidRDefault="0006504E" w:rsidP="005A5426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5A5426">
        <w:rPr>
          <w:rFonts w:ascii="仿宋_GB2312" w:eastAsia="仿宋_GB2312" w:hint="eastAsia"/>
          <w:b/>
          <w:sz w:val="30"/>
          <w:szCs w:val="30"/>
        </w:rPr>
        <w:t>一、现代大学制度（民办）建设</w:t>
      </w:r>
    </w:p>
    <w:p w:rsidR="005735FB" w:rsidRPr="003F03BD" w:rsidRDefault="0006504E" w:rsidP="005A542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03BD">
        <w:rPr>
          <w:rFonts w:ascii="仿宋_GB2312" w:eastAsia="仿宋_GB2312" w:hint="eastAsia"/>
          <w:sz w:val="30"/>
          <w:szCs w:val="30"/>
        </w:rPr>
        <w:t xml:space="preserve">1.进一步优化和完善学校章程。 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2.建立确保非营利办学方向和教育公益原则的长效体制机制。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3.实现办学主体多元化和办学经费筹措渠道多元化。加强校企合作，打造“利益共同体”。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proofErr w:type="gramStart"/>
      <w:r w:rsidRPr="0060280C">
        <w:rPr>
          <w:rFonts w:ascii="仿宋_GB2312" w:eastAsia="仿宋_GB2312" w:hint="eastAsia"/>
          <w:sz w:val="30"/>
          <w:szCs w:val="30"/>
        </w:rPr>
        <w:t>健全校</w:t>
      </w:r>
      <w:proofErr w:type="gramEnd"/>
      <w:r w:rsidRPr="0060280C">
        <w:rPr>
          <w:rFonts w:ascii="仿宋_GB2312" w:eastAsia="仿宋_GB2312" w:hint="eastAsia"/>
          <w:sz w:val="30"/>
          <w:szCs w:val="30"/>
        </w:rPr>
        <w:t>院两级管理制度，规范权力范围，调动校院两级的办学自主权和积极性。检验标准：示范校民办高校标准。</w:t>
      </w:r>
    </w:p>
    <w:p w:rsid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  <w:sectPr w:rsidR="0060280C" w:rsidSect="00096841">
          <w:footerReference w:type="default" r:id="rId9"/>
          <w:pgSz w:w="11906" w:h="16838"/>
          <w:pgMar w:top="1814" w:right="1758" w:bottom="1440" w:left="1758" w:header="851" w:footer="992" w:gutter="0"/>
          <w:pgNumType w:fmt="numberInDash"/>
          <w:cols w:space="425"/>
          <w:docGrid w:type="lines" w:linePitch="312"/>
        </w:sectPr>
      </w:pP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lastRenderedPageBreak/>
        <w:t>二、师资队伍建设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第一季度：认真进行先行项目的培训质量评估，并根据评估情况进行整改。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第二季度：根据整改意见，修改调整培训方案，并组织落实调整措施。主要落实师资质量，实训指导，产学研三结合方面的整改意见。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第三季度、第四季度：落实第二届培训。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检验标准：生师比和双师比例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三、骨干专业建设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完成《报关与国际货运》、《会计》、《机电一体化技术》、《影视动画》、《国际金融》、《国际经济与贸易》、《环境艺术设计》、《护理》、《空中乘务》等9个骨干专业建设，重点是优化人才培养方案，加强教师队伍培养，强化实训室建设，开展校企合作和国际交流四个方面。检验标准：一流专业相关条件。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四、校园文化建设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1.通过</w:t>
      </w:r>
      <w:proofErr w:type="gramStart"/>
      <w:r w:rsidRPr="0060280C">
        <w:rPr>
          <w:rFonts w:ascii="仿宋_GB2312" w:eastAsia="仿宋_GB2312" w:hint="eastAsia"/>
          <w:sz w:val="30"/>
          <w:szCs w:val="30"/>
        </w:rPr>
        <w:t>易班网</w:t>
      </w:r>
      <w:proofErr w:type="gramEnd"/>
      <w:r w:rsidRPr="0060280C">
        <w:rPr>
          <w:rFonts w:ascii="仿宋_GB2312" w:eastAsia="仿宋_GB2312" w:hint="eastAsia"/>
          <w:sz w:val="30"/>
          <w:szCs w:val="30"/>
        </w:rPr>
        <w:t>平台推进学风建设及学生思想政治教育引导工作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2.形成全校、全员、全方位的育人模式，将学风建设系列活动在全校范围内形成品牌。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3.为争创全国文明单位</w:t>
      </w:r>
      <w:proofErr w:type="gramStart"/>
      <w:r w:rsidRPr="0060280C">
        <w:rPr>
          <w:rFonts w:ascii="仿宋_GB2312" w:eastAsia="仿宋_GB2312" w:hint="eastAsia"/>
          <w:sz w:val="30"/>
          <w:szCs w:val="30"/>
        </w:rPr>
        <w:t>作准备</w:t>
      </w:r>
      <w:proofErr w:type="gramEnd"/>
      <w:r w:rsidRPr="0060280C">
        <w:rPr>
          <w:rFonts w:ascii="仿宋_GB2312" w:eastAsia="仿宋_GB2312" w:hint="eastAsia"/>
          <w:sz w:val="30"/>
          <w:szCs w:val="30"/>
        </w:rPr>
        <w:t>。</w:t>
      </w:r>
    </w:p>
    <w:p w:rsidR="0060280C" w:rsidRDefault="0060280C" w:rsidP="0060280C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检验标准：思政工作要求。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lastRenderedPageBreak/>
        <w:t>五、职业教育国际化工作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1.组织超百名学生赴外短期学习实习。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2.组织更多学生赴国外考证。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六、支援西部职校建设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东海学院专家</w:t>
      </w:r>
      <w:proofErr w:type="gramStart"/>
      <w:r w:rsidRPr="0060280C">
        <w:rPr>
          <w:rFonts w:ascii="仿宋_GB2312" w:eastAsia="仿宋_GB2312" w:hint="eastAsia"/>
          <w:sz w:val="30"/>
          <w:szCs w:val="30"/>
        </w:rPr>
        <w:t>级教师</w:t>
      </w:r>
      <w:proofErr w:type="gramEnd"/>
      <w:r w:rsidRPr="0060280C">
        <w:rPr>
          <w:rFonts w:ascii="仿宋_GB2312" w:eastAsia="仿宋_GB2312" w:hint="eastAsia"/>
          <w:sz w:val="30"/>
          <w:szCs w:val="30"/>
        </w:rPr>
        <w:t>赴两地交流，指导实践教学；接受教育的学生来东海短期学习。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七、教学</w:t>
      </w:r>
      <w:proofErr w:type="gramStart"/>
      <w:r w:rsidRPr="0060280C">
        <w:rPr>
          <w:rFonts w:ascii="仿宋_GB2312" w:eastAsia="仿宋_GB2312" w:hint="eastAsia"/>
          <w:b/>
          <w:sz w:val="30"/>
          <w:szCs w:val="30"/>
        </w:rPr>
        <w:t>质量诊改和</w:t>
      </w:r>
      <w:proofErr w:type="gramEnd"/>
      <w:r w:rsidRPr="0060280C">
        <w:rPr>
          <w:rFonts w:ascii="仿宋_GB2312" w:eastAsia="仿宋_GB2312" w:hint="eastAsia"/>
          <w:b/>
          <w:sz w:val="30"/>
          <w:szCs w:val="30"/>
        </w:rPr>
        <w:t>保障建设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1.修订程序文件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2.优化和完善教学质量保障体系。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八、数字化校园建设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项目测试验收，校内调试设备均需通过</w:t>
      </w:r>
      <w:proofErr w:type="gramStart"/>
      <w:r w:rsidRPr="0060280C">
        <w:rPr>
          <w:rFonts w:ascii="仿宋_GB2312" w:eastAsia="仿宋_GB2312" w:hint="eastAsia"/>
          <w:sz w:val="30"/>
          <w:szCs w:val="30"/>
        </w:rPr>
        <w:t>堡垒机</w:t>
      </w:r>
      <w:proofErr w:type="gramEnd"/>
      <w:r w:rsidRPr="0060280C">
        <w:rPr>
          <w:rFonts w:ascii="仿宋_GB2312" w:eastAsia="仿宋_GB2312" w:hint="eastAsia"/>
          <w:sz w:val="30"/>
          <w:szCs w:val="30"/>
        </w:rPr>
        <w:t>进行审计，且有防火墙进行保证内网服务安全。</w:t>
      </w:r>
    </w:p>
    <w:p w:rsidR="0060280C" w:rsidRPr="0060280C" w:rsidRDefault="0060280C" w:rsidP="0060280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0280C">
        <w:rPr>
          <w:rFonts w:ascii="仿宋_GB2312" w:eastAsia="仿宋_GB2312" w:hint="eastAsia"/>
          <w:b/>
          <w:sz w:val="30"/>
          <w:szCs w:val="30"/>
        </w:rPr>
        <w:t>九、</w:t>
      </w:r>
      <w:r w:rsidRPr="0060280C">
        <w:rPr>
          <w:rFonts w:ascii="仿宋_GB2312" w:eastAsia="仿宋_GB2312" w:hint="eastAsia"/>
          <w:b/>
          <w:sz w:val="30"/>
          <w:szCs w:val="30"/>
        </w:rPr>
        <w:t>校园建设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包括实训大楼建设、校园整体规划、修缮、绿化、后勤改革，以全国平安校园为标准。</w:t>
      </w:r>
    </w:p>
    <w:p w:rsidR="0060280C" w:rsidRPr="0060280C" w:rsidRDefault="0060280C" w:rsidP="0060280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0280C">
        <w:rPr>
          <w:rFonts w:ascii="仿宋_GB2312" w:eastAsia="仿宋_GB2312" w:hint="eastAsia"/>
          <w:sz w:val="30"/>
          <w:szCs w:val="30"/>
        </w:rPr>
        <w:t>学校将统筹经费、人力、物力，确保以上工作顺利完成。</w:t>
      </w:r>
    </w:p>
    <w:p w:rsidR="005735FB" w:rsidRPr="0060280C" w:rsidRDefault="005735FB">
      <w:pPr>
        <w:rPr>
          <w:rFonts w:ascii="仿宋_GB2312" w:eastAsia="仿宋_GB2312"/>
          <w:sz w:val="30"/>
          <w:szCs w:val="30"/>
        </w:rPr>
      </w:pPr>
    </w:p>
    <w:p w:rsidR="005735FB" w:rsidRPr="003F03BD" w:rsidRDefault="0006504E" w:rsidP="005A5426">
      <w:pPr>
        <w:ind w:firstLineChars="1512" w:firstLine="4536"/>
        <w:rPr>
          <w:rFonts w:ascii="仿宋_GB2312" w:eastAsia="仿宋_GB2312"/>
          <w:sz w:val="30"/>
          <w:szCs w:val="30"/>
        </w:rPr>
      </w:pPr>
      <w:r w:rsidRPr="003F03BD">
        <w:rPr>
          <w:rFonts w:ascii="仿宋_GB2312" w:eastAsia="仿宋_GB2312" w:hint="eastAsia"/>
          <w:sz w:val="30"/>
          <w:szCs w:val="30"/>
        </w:rPr>
        <w:t>上海东海职业技术学院</w:t>
      </w:r>
    </w:p>
    <w:p w:rsidR="005735FB" w:rsidRPr="003F03BD" w:rsidRDefault="0006504E" w:rsidP="005A5426">
      <w:pPr>
        <w:ind w:firstLineChars="1612" w:firstLine="4836"/>
        <w:rPr>
          <w:rFonts w:ascii="仿宋_GB2312" w:eastAsia="仿宋_GB2312"/>
          <w:sz w:val="30"/>
          <w:szCs w:val="30"/>
        </w:rPr>
      </w:pPr>
      <w:r w:rsidRPr="003F03BD">
        <w:rPr>
          <w:rFonts w:ascii="仿宋_GB2312" w:eastAsia="仿宋_GB2312" w:hint="eastAsia"/>
          <w:sz w:val="30"/>
          <w:szCs w:val="30"/>
        </w:rPr>
        <w:t>2017年12月7日</w:t>
      </w:r>
    </w:p>
    <w:p w:rsidR="003F03BD" w:rsidRPr="00565596" w:rsidRDefault="003F03BD" w:rsidP="003F03BD">
      <w:pPr>
        <w:ind w:leftChars="2228" w:left="5927" w:hangingChars="416" w:hanging="1248"/>
        <w:rPr>
          <w:rFonts w:ascii="仿宋_GB2312" w:eastAsia="仿宋_GB2312"/>
          <w:sz w:val="30"/>
          <w:szCs w:val="30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2"/>
      </w:tblGrid>
      <w:tr w:rsidR="003F03BD" w:rsidRPr="004B5D0F" w:rsidTr="0029603B"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3BD" w:rsidRDefault="003F03BD" w:rsidP="0029603B">
            <w:pPr>
              <w:spacing w:line="500" w:lineRule="exact"/>
              <w:ind w:right="839"/>
              <w:rPr>
                <w:rFonts w:ascii="仿宋_GB2312" w:eastAsia="仿宋_GB2312"/>
                <w:sz w:val="30"/>
                <w:szCs w:val="30"/>
              </w:rPr>
            </w:pPr>
          </w:p>
          <w:p w:rsidR="003F03BD" w:rsidRPr="004B5D0F" w:rsidRDefault="003F03BD" w:rsidP="00DE2F50">
            <w:pPr>
              <w:spacing w:line="220" w:lineRule="exact"/>
              <w:ind w:right="839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F03BD" w:rsidTr="0029603B"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03BD" w:rsidRDefault="003F03BD" w:rsidP="0029603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上海东海职业技术学院校长办公室   </w:t>
            </w:r>
            <w:r w:rsidR="0060280C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2017年12月7日印发</w:t>
            </w:r>
          </w:p>
        </w:tc>
      </w:tr>
    </w:tbl>
    <w:p w:rsidR="005735FB" w:rsidRPr="003F03BD" w:rsidRDefault="005735FB" w:rsidP="00DE2F50">
      <w:pPr>
        <w:spacing w:line="100" w:lineRule="exact"/>
        <w:rPr>
          <w:rFonts w:ascii="仿宋_GB2312" w:eastAsia="仿宋_GB2312"/>
          <w:sz w:val="30"/>
          <w:szCs w:val="30"/>
        </w:rPr>
      </w:pPr>
    </w:p>
    <w:sectPr w:rsidR="005735FB" w:rsidRPr="003F03BD" w:rsidSect="0060280C">
      <w:pgSz w:w="11906" w:h="16838"/>
      <w:pgMar w:top="1418" w:right="1758" w:bottom="1440" w:left="175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DF" w:rsidRDefault="00A95BDF" w:rsidP="00096841">
      <w:r>
        <w:separator/>
      </w:r>
    </w:p>
  </w:endnote>
  <w:endnote w:type="continuationSeparator" w:id="0">
    <w:p w:rsidR="00A95BDF" w:rsidRDefault="00A95BDF" w:rsidP="0009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475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96841" w:rsidRPr="00096841" w:rsidRDefault="00096841">
        <w:pPr>
          <w:pStyle w:val="a4"/>
          <w:jc w:val="center"/>
          <w:rPr>
            <w:sz w:val="21"/>
            <w:szCs w:val="21"/>
          </w:rPr>
        </w:pPr>
        <w:r w:rsidRPr="00096841">
          <w:rPr>
            <w:sz w:val="21"/>
            <w:szCs w:val="21"/>
          </w:rPr>
          <w:fldChar w:fldCharType="begin"/>
        </w:r>
        <w:r w:rsidRPr="00096841">
          <w:rPr>
            <w:sz w:val="21"/>
            <w:szCs w:val="21"/>
          </w:rPr>
          <w:instrText>PAGE   \* MERGEFORMAT</w:instrText>
        </w:r>
        <w:r w:rsidRPr="00096841">
          <w:rPr>
            <w:sz w:val="21"/>
            <w:szCs w:val="21"/>
          </w:rPr>
          <w:fldChar w:fldCharType="separate"/>
        </w:r>
        <w:r w:rsidR="0060280C" w:rsidRPr="0060280C">
          <w:rPr>
            <w:noProof/>
            <w:sz w:val="21"/>
            <w:szCs w:val="21"/>
            <w:lang w:val="zh-CN"/>
          </w:rPr>
          <w:t>-</w:t>
        </w:r>
        <w:r w:rsidR="0060280C">
          <w:rPr>
            <w:noProof/>
            <w:sz w:val="21"/>
            <w:szCs w:val="21"/>
          </w:rPr>
          <w:t xml:space="preserve"> 3 -</w:t>
        </w:r>
        <w:r w:rsidRPr="00096841">
          <w:rPr>
            <w:sz w:val="21"/>
            <w:szCs w:val="21"/>
          </w:rPr>
          <w:fldChar w:fldCharType="end"/>
        </w:r>
      </w:p>
    </w:sdtContent>
  </w:sdt>
  <w:p w:rsidR="00096841" w:rsidRDefault="000968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DF" w:rsidRDefault="00A95BDF" w:rsidP="00096841">
      <w:r>
        <w:separator/>
      </w:r>
    </w:p>
  </w:footnote>
  <w:footnote w:type="continuationSeparator" w:id="0">
    <w:p w:rsidR="00A95BDF" w:rsidRDefault="00A95BDF" w:rsidP="0009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E407"/>
    <w:multiLevelType w:val="singleLevel"/>
    <w:tmpl w:val="5A28E407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588D"/>
    <w:rsid w:val="0006504E"/>
    <w:rsid w:val="00096841"/>
    <w:rsid w:val="003F03BD"/>
    <w:rsid w:val="005735FB"/>
    <w:rsid w:val="005A5426"/>
    <w:rsid w:val="0060280C"/>
    <w:rsid w:val="00A95BDF"/>
    <w:rsid w:val="00D958C6"/>
    <w:rsid w:val="00DE2F50"/>
    <w:rsid w:val="13B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8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9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84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028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8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9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84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028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2017-12-11T05:38:00Z</cp:lastPrinted>
  <dcterms:created xsi:type="dcterms:W3CDTF">2017-12-07T05:54:00Z</dcterms:created>
  <dcterms:modified xsi:type="dcterms:W3CDTF">2017-12-11T05:39:00Z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